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87"/>
        <w:tblW w:w="10206" w:type="dxa"/>
        <w:tblCellSpacing w:w="15" w:type="dxa"/>
        <w:tblLayout w:type="fixed"/>
        <w:tblLook w:val="00A0"/>
      </w:tblPr>
      <w:tblGrid>
        <w:gridCol w:w="5387"/>
        <w:gridCol w:w="4819"/>
      </w:tblGrid>
      <w:tr w:rsidR="000E3559" w:rsidRPr="00974EA4" w:rsidTr="006F306D">
        <w:trPr>
          <w:tblCellSpacing w:w="15" w:type="dxa"/>
        </w:trPr>
        <w:tc>
          <w:tcPr>
            <w:tcW w:w="534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559" w:rsidRPr="00974EA4" w:rsidRDefault="000E3559" w:rsidP="006F306D">
            <w:pPr>
              <w:spacing w:after="0" w:line="240" w:lineRule="auto"/>
              <w:textAlignment w:val="top"/>
              <w:rPr>
                <w:sz w:val="28"/>
                <w:szCs w:val="28"/>
              </w:rPr>
            </w:pPr>
            <w:r w:rsidRPr="00974EA4">
              <w:rPr>
                <w:sz w:val="28"/>
                <w:szCs w:val="28"/>
              </w:rPr>
              <w:t xml:space="preserve">Принято на </w:t>
            </w:r>
          </w:p>
          <w:p w:rsidR="000E3559" w:rsidRPr="00974EA4" w:rsidRDefault="000E3559" w:rsidP="006F306D">
            <w:pPr>
              <w:spacing w:after="0" w:line="240" w:lineRule="auto"/>
              <w:textAlignment w:val="top"/>
              <w:rPr>
                <w:sz w:val="28"/>
                <w:szCs w:val="28"/>
              </w:rPr>
            </w:pPr>
            <w:r w:rsidRPr="00974EA4">
              <w:rPr>
                <w:sz w:val="28"/>
                <w:szCs w:val="28"/>
              </w:rPr>
              <w:t>педагогическом совете</w:t>
            </w:r>
          </w:p>
          <w:p w:rsidR="000E3559" w:rsidRPr="00974EA4" w:rsidRDefault="000E3559" w:rsidP="006F306D">
            <w:pPr>
              <w:spacing w:after="0" w:line="240" w:lineRule="auto"/>
              <w:textAlignment w:val="top"/>
              <w:rPr>
                <w:sz w:val="28"/>
                <w:szCs w:val="28"/>
              </w:rPr>
            </w:pPr>
            <w:r w:rsidRPr="00974EA4">
              <w:rPr>
                <w:sz w:val="28"/>
                <w:szCs w:val="28"/>
              </w:rPr>
              <w:t xml:space="preserve">протокол </w:t>
            </w:r>
          </w:p>
          <w:p w:rsidR="000E3559" w:rsidRPr="00974EA4" w:rsidRDefault="000E3559" w:rsidP="006F306D">
            <w:pPr>
              <w:spacing w:after="0" w:line="240" w:lineRule="auto"/>
              <w:textAlignment w:val="top"/>
              <w:rPr>
                <w:sz w:val="28"/>
                <w:szCs w:val="28"/>
              </w:rPr>
            </w:pPr>
            <w:r w:rsidRPr="00974EA4">
              <w:rPr>
                <w:sz w:val="28"/>
                <w:szCs w:val="28"/>
              </w:rPr>
              <w:t>№1 от 30.08.2017</w:t>
            </w:r>
          </w:p>
        </w:tc>
        <w:tc>
          <w:tcPr>
            <w:tcW w:w="477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E3559" w:rsidRPr="00974EA4" w:rsidRDefault="000E3559" w:rsidP="006F306D">
            <w:pPr>
              <w:spacing w:after="0" w:line="240" w:lineRule="auto"/>
              <w:textAlignment w:val="top"/>
              <w:rPr>
                <w:sz w:val="28"/>
                <w:szCs w:val="28"/>
              </w:rPr>
            </w:pPr>
            <w:r w:rsidRPr="00974EA4">
              <w:rPr>
                <w:sz w:val="28"/>
                <w:szCs w:val="28"/>
              </w:rPr>
              <w:t>Утвер</w:t>
            </w:r>
            <w:r>
              <w:rPr>
                <w:sz w:val="28"/>
                <w:szCs w:val="28"/>
              </w:rPr>
              <w:t>ждено</w:t>
            </w:r>
            <w:r>
              <w:rPr>
                <w:sz w:val="28"/>
                <w:szCs w:val="28"/>
              </w:rPr>
              <w:br/>
              <w:t>Директор МБОУ «Нижне-Курчалинская С</w:t>
            </w:r>
            <w:r w:rsidRPr="00974EA4">
              <w:rPr>
                <w:sz w:val="28"/>
                <w:szCs w:val="28"/>
              </w:rPr>
              <w:t>ОШ»</w:t>
            </w:r>
          </w:p>
          <w:p w:rsidR="000E3559" w:rsidRPr="00974EA4" w:rsidRDefault="000E3559" w:rsidP="006F306D">
            <w:pPr>
              <w:spacing w:after="0" w:line="240" w:lineRule="auto"/>
              <w:textAlignment w:val="top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______________Э.Ж.Царценова</w:t>
            </w:r>
            <w:r w:rsidRPr="00974EA4">
              <w:rPr>
                <w:sz w:val="28"/>
                <w:szCs w:val="28"/>
              </w:rPr>
              <w:t>.</w:t>
            </w:r>
          </w:p>
          <w:p w:rsidR="000E3559" w:rsidRPr="00974EA4" w:rsidRDefault="000E3559" w:rsidP="006F306D">
            <w:pPr>
              <w:spacing w:after="0" w:line="240" w:lineRule="auto"/>
              <w:textAlignment w:val="top"/>
              <w:rPr>
                <w:sz w:val="28"/>
                <w:szCs w:val="28"/>
              </w:rPr>
            </w:pPr>
            <w:r w:rsidRPr="00974EA4">
              <w:rPr>
                <w:sz w:val="28"/>
                <w:szCs w:val="28"/>
              </w:rPr>
              <w:t>30.08.2017г</w:t>
            </w:r>
          </w:p>
        </w:tc>
      </w:tr>
    </w:tbl>
    <w:p w:rsidR="000E3559" w:rsidRDefault="000E3559" w:rsidP="00235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559" w:rsidRDefault="000E3559" w:rsidP="00235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559" w:rsidRPr="00B048FE" w:rsidRDefault="000E3559" w:rsidP="00235A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 w:rsidRPr="00B048FE">
        <w:rPr>
          <w:rFonts w:ascii="Times New Roman" w:hAnsi="Times New Roman"/>
          <w:b/>
          <w:color w:val="FF0000"/>
          <w:sz w:val="32"/>
          <w:szCs w:val="28"/>
        </w:rPr>
        <w:t>Порядок</w:t>
      </w:r>
    </w:p>
    <w:p w:rsidR="000E3559" w:rsidRDefault="000E3559" w:rsidP="00235A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 w:rsidRPr="00B048FE">
        <w:rPr>
          <w:rFonts w:ascii="Times New Roman" w:hAnsi="Times New Roman"/>
          <w:b/>
          <w:color w:val="FF0000"/>
          <w:sz w:val="32"/>
          <w:szCs w:val="28"/>
        </w:rPr>
        <w:t xml:space="preserve">пользования объектами инфраструктуры </w:t>
      </w:r>
    </w:p>
    <w:p w:rsidR="000E3559" w:rsidRPr="00B048FE" w:rsidRDefault="000E3559" w:rsidP="00235AB5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28"/>
        </w:rPr>
      </w:pPr>
      <w:r>
        <w:rPr>
          <w:rFonts w:ascii="Times New Roman" w:hAnsi="Times New Roman"/>
          <w:b/>
          <w:color w:val="FF0000"/>
          <w:sz w:val="32"/>
          <w:szCs w:val="28"/>
        </w:rPr>
        <w:t>МБОУ «Нижне-Курчалинская С</w:t>
      </w:r>
      <w:r w:rsidRPr="00B048FE">
        <w:rPr>
          <w:rFonts w:ascii="Times New Roman" w:hAnsi="Times New Roman"/>
          <w:b/>
          <w:color w:val="FF0000"/>
          <w:sz w:val="32"/>
          <w:szCs w:val="28"/>
        </w:rPr>
        <w:t>ОШ»</w:t>
      </w:r>
    </w:p>
    <w:p w:rsidR="000E3559" w:rsidRPr="00235AB5" w:rsidRDefault="000E3559" w:rsidP="00235A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3559" w:rsidRPr="00445196" w:rsidRDefault="000E3559" w:rsidP="00235AB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5196">
        <w:rPr>
          <w:rFonts w:ascii="Times New Roman" w:hAnsi="Times New Roman"/>
          <w:sz w:val="28"/>
          <w:szCs w:val="28"/>
        </w:rPr>
        <w:t xml:space="preserve">1. </w:t>
      </w:r>
      <w:r w:rsidRPr="00235AB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445196">
        <w:rPr>
          <w:rFonts w:ascii="Times New Roman" w:hAnsi="Times New Roman"/>
          <w:sz w:val="28"/>
          <w:szCs w:val="28"/>
        </w:rPr>
        <w:t xml:space="preserve">1.1. Порядок пользования объектами инфраструктуры муниципального бюджетного общеобразовательного учреждения </w:t>
      </w:r>
      <w:r>
        <w:rPr>
          <w:rFonts w:ascii="Times New Roman" w:hAnsi="Times New Roman"/>
          <w:sz w:val="28"/>
          <w:szCs w:val="28"/>
        </w:rPr>
        <w:t xml:space="preserve">«Нижне-Курчалинская СОШ» </w:t>
      </w:r>
      <w:r w:rsidRPr="00445196">
        <w:rPr>
          <w:rFonts w:ascii="Times New Roman" w:hAnsi="Times New Roman"/>
          <w:sz w:val="28"/>
          <w:szCs w:val="28"/>
        </w:rPr>
        <w:t xml:space="preserve">(далее – Порядок) определяет порядок реализации обучающимися ОУ права на пользование лечебно-оздоровительной инфраструктурой, объектами культуры и спорта и иными объектами инфраструктуры ОУ.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445196">
        <w:rPr>
          <w:rFonts w:ascii="Times New Roman" w:hAnsi="Times New Roman"/>
          <w:sz w:val="28"/>
          <w:szCs w:val="28"/>
        </w:rPr>
        <w:t xml:space="preserve">1.2. Настоящий Порядок разработан в соответствии с: </w:t>
      </w:r>
    </w:p>
    <w:p w:rsidR="000E3559" w:rsidRPr="00235AB5" w:rsidRDefault="000E3559" w:rsidP="00235AB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>Федеральным законом от 29.12.2012 № 273-ФЗ "Об образовании в Российской Федерации";</w:t>
      </w:r>
    </w:p>
    <w:p w:rsidR="000E3559" w:rsidRPr="00235AB5" w:rsidRDefault="000E3559" w:rsidP="00235AB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>постановлением Правительства РФ от 25.04.2012 № 390 "О противопожарном режиме";</w:t>
      </w:r>
    </w:p>
    <w:p w:rsidR="000E3559" w:rsidRPr="00235AB5" w:rsidRDefault="000E3559" w:rsidP="00235AB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 xml:space="preserve">"Санитарно-эпидемиологическими требованиями к условиям и организации обучения в общеобразовательных учреждениях. СанПиН 2.4.2.2821-10", утв. постановлением Главного государственного санитарного врача РФ от 29.12.2010 № 189; </w:t>
      </w:r>
    </w:p>
    <w:p w:rsidR="000E3559" w:rsidRPr="00235AB5" w:rsidRDefault="000E3559" w:rsidP="00235AB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>Уставом ОУ</w:t>
      </w:r>
      <w:r>
        <w:rPr>
          <w:rFonts w:ascii="Times New Roman" w:hAnsi="Times New Roman"/>
          <w:sz w:val="28"/>
          <w:szCs w:val="28"/>
        </w:rPr>
        <w:t>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445196">
        <w:rPr>
          <w:rFonts w:ascii="Times New Roman" w:hAnsi="Times New Roman"/>
          <w:sz w:val="28"/>
          <w:szCs w:val="28"/>
        </w:rPr>
        <w:t xml:space="preserve">1.3. Настоящий Порядок принят с учетом мнения </w:t>
      </w:r>
      <w:r>
        <w:rPr>
          <w:rFonts w:ascii="Times New Roman" w:hAnsi="Times New Roman"/>
          <w:sz w:val="28"/>
          <w:szCs w:val="28"/>
        </w:rPr>
        <w:t xml:space="preserve">Совета школы.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445196">
        <w:rPr>
          <w:rFonts w:ascii="Times New Roman" w:hAnsi="Times New Roman"/>
          <w:sz w:val="28"/>
          <w:szCs w:val="28"/>
        </w:rPr>
        <w:t>1.4. Порядок размещается в общедоступном месте на информационных стендах ОУ и на официальном сайте ОУ в сети Интернет.</w:t>
      </w:r>
    </w:p>
    <w:p w:rsidR="000E3559" w:rsidRPr="00781EE1" w:rsidRDefault="000E3559" w:rsidP="00781EE1">
      <w:pPr>
        <w:jc w:val="center"/>
        <w:rPr>
          <w:rFonts w:ascii="Times New Roman" w:hAnsi="Times New Roman"/>
          <w:b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 xml:space="preserve">2. </w:t>
      </w:r>
      <w:r w:rsidRPr="00781EE1">
        <w:rPr>
          <w:rFonts w:ascii="Times New Roman" w:hAnsi="Times New Roman"/>
          <w:b/>
          <w:sz w:val="28"/>
          <w:szCs w:val="28"/>
        </w:rPr>
        <w:t>Объекты лечебно-оздоровительной инфраструктуры, объекты культуры и спорта и иные объекты инфраструктуры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 xml:space="preserve"> 2.1. Объекты инфраструктуры представляют собой систему объектов, входящих в состав материально-технических условий реализации образовательных программ ОУ, а также для отдыха и оздоровления детей, проведения массовых мероприятий.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>2.2. Объекты инфраструктуры обеспечивают обучающимся возможность достижения установленных образовательными стандартами результатов освоения образовательных программ, служат социальной адаптации и непрерывному личностному развитию детей, удовлетворению их индивидуальных образовательных потребностей.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 xml:space="preserve">2.3. Образовательная организация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235AB5">
        <w:rPr>
          <w:rFonts w:ascii="Times New Roman" w:hAnsi="Times New Roman"/>
          <w:sz w:val="28"/>
          <w:szCs w:val="28"/>
        </w:rPr>
        <w:t xml:space="preserve">2.4. К лечебно-оздоровительной инфраструктуре ОУ относятся: </w:t>
      </w:r>
    </w:p>
    <w:p w:rsidR="000E3559" w:rsidRPr="00781EE1" w:rsidRDefault="000E3559" w:rsidP="00781EE1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медицинский кабинет и оборудование в нем,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</w:t>
      </w:r>
      <w:r w:rsidRPr="00235AB5">
        <w:rPr>
          <w:rFonts w:ascii="Times New Roman" w:hAnsi="Times New Roman"/>
          <w:sz w:val="28"/>
          <w:szCs w:val="28"/>
        </w:rPr>
        <w:t>. К объектам культуры относятся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5AB5">
        <w:rPr>
          <w:rFonts w:ascii="Times New Roman" w:hAnsi="Times New Roman"/>
          <w:sz w:val="28"/>
          <w:szCs w:val="28"/>
        </w:rPr>
        <w:t>:</w:t>
      </w:r>
    </w:p>
    <w:p w:rsidR="000E3559" w:rsidRPr="00781EE1" w:rsidRDefault="000E3559" w:rsidP="00781EE1">
      <w:pPr>
        <w:pStyle w:val="ListParagraph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библиотека</w:t>
      </w:r>
      <w:r w:rsidRPr="00781EE1">
        <w:rPr>
          <w:rFonts w:ascii="Times New Roman" w:hAnsi="Times New Roman"/>
          <w:sz w:val="28"/>
          <w:szCs w:val="28"/>
        </w:rPr>
        <w:t>;</w:t>
      </w:r>
    </w:p>
    <w:p w:rsidR="000E3559" w:rsidRPr="00781EE1" w:rsidRDefault="000E3559" w:rsidP="00B048FE">
      <w:pPr>
        <w:pStyle w:val="ListParagraph"/>
        <w:rPr>
          <w:rFonts w:ascii="Times New Roman" w:hAnsi="Times New Roman"/>
          <w:sz w:val="28"/>
          <w:szCs w:val="28"/>
        </w:rPr>
      </w:pPr>
    </w:p>
    <w:p w:rsidR="000E3559" w:rsidRDefault="000E35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235AB5">
        <w:rPr>
          <w:rFonts w:ascii="Times New Roman" w:hAnsi="Times New Roman"/>
          <w:sz w:val="28"/>
          <w:szCs w:val="28"/>
        </w:rPr>
        <w:t xml:space="preserve">. К объектам спорта ОУ относятся: </w:t>
      </w:r>
    </w:p>
    <w:p w:rsidR="000E3559" w:rsidRPr="00781EE1" w:rsidRDefault="000E3559" w:rsidP="00781EE1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спортивная площадка;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2.7</w:t>
      </w:r>
      <w:r w:rsidRPr="00235AB5">
        <w:rPr>
          <w:rFonts w:ascii="Times New Roman" w:hAnsi="Times New Roman"/>
          <w:sz w:val="28"/>
          <w:szCs w:val="28"/>
        </w:rPr>
        <w:t>. Для осуществления образовательной деятельности, отдыха и оздоровления детей ОУ может использовать ресурсы иных организаций, осуществляющих образовательную деятельность, в т. ч. на основании договоров о сетевой форме реализации образовательных программ.</w:t>
      </w:r>
    </w:p>
    <w:p w:rsidR="000E3559" w:rsidRDefault="000E3559">
      <w:r w:rsidRPr="00235AB5">
        <w:rPr>
          <w:rFonts w:ascii="Times New Roman" w:hAnsi="Times New Roman"/>
          <w:sz w:val="28"/>
          <w:szCs w:val="28"/>
        </w:rPr>
        <w:t xml:space="preserve"> 2.8. Объекты культуры и спорта, указанные в пп. 2.6, 2.7 Порядка, используются для проведения мероприятий, предусмотренных учебным планом, реализации дополнительных общеобразовательных программ, проведения внутриклассных, общешкольных и межшкольных мероприятий, мероприятий муниципального, регионального, федерального и международного значения.</w:t>
      </w:r>
      <w:r>
        <w:t xml:space="preserve"> </w:t>
      </w:r>
    </w:p>
    <w:p w:rsidR="000E3559" w:rsidRPr="00781EE1" w:rsidRDefault="000E3559" w:rsidP="00781EE1">
      <w:pPr>
        <w:jc w:val="center"/>
        <w:rPr>
          <w:rFonts w:ascii="Times New Roman" w:hAnsi="Times New Roman"/>
          <w:b/>
          <w:sz w:val="28"/>
          <w:szCs w:val="28"/>
        </w:rPr>
      </w:pPr>
      <w:r>
        <w:t xml:space="preserve">3. </w:t>
      </w:r>
      <w:r w:rsidRPr="00781EE1">
        <w:rPr>
          <w:rFonts w:ascii="Times New Roman" w:hAnsi="Times New Roman"/>
          <w:b/>
          <w:sz w:val="28"/>
          <w:szCs w:val="28"/>
        </w:rPr>
        <w:t>Порядок использования объектов инфраструктуры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3.1. Порядок пользования отдельными объектами инфраструктуры ОУ определяется соответствующими локальными </w:t>
      </w:r>
      <w:r>
        <w:rPr>
          <w:rFonts w:ascii="Times New Roman" w:hAnsi="Times New Roman"/>
          <w:sz w:val="28"/>
          <w:szCs w:val="28"/>
        </w:rPr>
        <w:t>нормативными правовыми актами.</w:t>
      </w:r>
      <w:r w:rsidRPr="00781EE1">
        <w:rPr>
          <w:rFonts w:ascii="Times New Roman" w:hAnsi="Times New Roman"/>
          <w:sz w:val="28"/>
          <w:szCs w:val="28"/>
        </w:rPr>
        <w:t xml:space="preserve">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3.2. Время пользования объектами инфраструктуры ОУ определяется режимом работы ОУ, режимом работы указанных объектов, расписанием занятий в ОУ.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3.3. Пользование объектом лечебно-оздоровительной инфраструктуры осуществляется в присутствии медицинского работника, объектом культуры и спорта и иными объектами инфраструктуры ОУ – классного руководителя класса и (или) иного ответственного лица.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3.4. При пользовании отдельными объектами инфраструктуры (лечебно-оздоровительной инфраструктурой, объектами спорта) администрацией ОУ могут устанавливаться требования к одежде и обуви обучающихся.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3.5. Обучающиеся не допускаются к пользованию объектами инфраструктуры:</w:t>
      </w:r>
    </w:p>
    <w:p w:rsidR="000E3559" w:rsidRPr="00781EE1" w:rsidRDefault="000E3559" w:rsidP="00781EE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без прохождения инструктажей по технике безопасности;</w:t>
      </w:r>
    </w:p>
    <w:p w:rsidR="000E3559" w:rsidRPr="00781EE1" w:rsidRDefault="000E3559" w:rsidP="00781EE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при проведении на объектах инфраструктуры строительных, монтажных, ремонтных работ, санитарно-гигиенических мероприятий;</w:t>
      </w:r>
    </w:p>
    <w:p w:rsidR="000E3559" w:rsidRPr="00781EE1" w:rsidRDefault="000E3559" w:rsidP="00781EE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– при проведении контроля технического состояния сооружений, инвентаря и оборудования на соответствие требованиям безопасности; </w:t>
      </w:r>
    </w:p>
    <w:p w:rsidR="000E3559" w:rsidRPr="00781EE1" w:rsidRDefault="000E3559" w:rsidP="00781EE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при неблагоприятных погодных условиях (для отдельных спортивных сооружений); – при обнаружении повреждений сооружений, оборудования, инвентаря до их устранения;</w:t>
      </w:r>
    </w:p>
    <w:p w:rsidR="000E3559" w:rsidRPr="00781EE1" w:rsidRDefault="000E3559" w:rsidP="00781EE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при недостаточной освещенности объекта и (или) нарушении воздушно-теплового режима;</w:t>
      </w:r>
    </w:p>
    <w:p w:rsidR="000E3559" w:rsidRPr="00781EE1" w:rsidRDefault="000E3559" w:rsidP="00781EE1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без сопровождения лиц, указанных в п.3.3 Порядка.</w:t>
      </w:r>
    </w:p>
    <w:p w:rsidR="000E3559" w:rsidRPr="00172A5E" w:rsidRDefault="000E3559" w:rsidP="00172A5E">
      <w:pPr>
        <w:jc w:val="center"/>
        <w:rPr>
          <w:rFonts w:ascii="Times New Roman" w:hAnsi="Times New Roman"/>
          <w:b/>
          <w:sz w:val="28"/>
          <w:szCs w:val="28"/>
        </w:rPr>
      </w:pPr>
      <w:r>
        <w:t xml:space="preserve">4. </w:t>
      </w:r>
      <w:r w:rsidRPr="00172A5E">
        <w:rPr>
          <w:rFonts w:ascii="Times New Roman" w:hAnsi="Times New Roman"/>
          <w:b/>
          <w:sz w:val="28"/>
          <w:szCs w:val="28"/>
        </w:rPr>
        <w:t>Права, обязанности и ответственность участников образовательных отношений при пользовании объектов инфраструктуры ОУ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4.1. Участники образовательных отношений, в т. ч. обучающиеся, имеют право бесплатно посещать объекты инфраструктуры ОУ в соответствии с расписанием занятий и планами ОУ.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4.2. Участники образовательных отношений, в т. ч. обучающиеся, пользующиеся объектами инфраструктуры ОУ, имеют право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проводить фото-, видеосъемку, аудиозапись в случае, если это не противоречит положениям иных локальных нормативных актов ОУ, а также не нарушает права других обучающихся;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– пользоваться телефоном, если это не противоречит положениям иных локальных нормативных актов ОУ, не нарушает права других обучающихся; – приносить с собой предметы в целях организации своей деятельности в соответствии с целями пользования указанных объектов, если такие предметы не мешают организации и проведению лечебно-оздоровительной, культурной и спортивной работы, не нарушают права других обучающихся;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4.3. Участники образовательных отношений, в т. ч. обучающиеся, пользующиеся объектами инфраструктуры ОУ, обязаны:</w:t>
      </w:r>
    </w:p>
    <w:p w:rsidR="000E3559" w:rsidRPr="00172A5E" w:rsidRDefault="000E3559" w:rsidP="00172A5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– соблюдать требования техники безопасности, положения локальных нормативных актов ОУ, настоящего Порядка; </w:t>
      </w:r>
    </w:p>
    <w:p w:rsidR="000E3559" w:rsidRPr="00172A5E" w:rsidRDefault="000E3559" w:rsidP="00172A5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поддерживать чистоту и порядок на объектах;</w:t>
      </w:r>
    </w:p>
    <w:p w:rsidR="000E3559" w:rsidRPr="00172A5E" w:rsidRDefault="000E3559" w:rsidP="00172A5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бережно относиться к сооружениям и оборудованию ОУ;</w:t>
      </w:r>
    </w:p>
    <w:p w:rsidR="000E3559" w:rsidRPr="00172A5E" w:rsidRDefault="000E3559" w:rsidP="00172A5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выполнять требования лиц, ответственных за организацию и проведение лечебно- оздоровительной, культурной и спортивной работы;</w:t>
      </w:r>
    </w:p>
    <w:p w:rsidR="000E3559" w:rsidRPr="00172A5E" w:rsidRDefault="000E3559" w:rsidP="00172A5E">
      <w:pPr>
        <w:pStyle w:val="ListParagraph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–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4.4. Лица, ответственные за организацию и проведение лечебно-оздоровительной, культурной и спортивной работы, имеют право:</w:t>
      </w:r>
    </w:p>
    <w:p w:rsidR="000E3559" w:rsidRPr="00172A5E" w:rsidRDefault="000E3559" w:rsidP="00172A5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предупреждать о недопустимости нарушения порядка пользования объектом лечебно- оздоровительной инфраструктуры, объектом культуры и спорта и иными объектами инфраструктуры ОУ;</w:t>
      </w:r>
    </w:p>
    <w:p w:rsidR="000E3559" w:rsidRPr="00172A5E" w:rsidRDefault="000E3559" w:rsidP="00172A5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– ставить в известность администрацию ОУ о нарушении обучающимся настоящего Порядка; </w:t>
      </w:r>
    </w:p>
    <w:p w:rsidR="000E3559" w:rsidRPr="00172A5E" w:rsidRDefault="000E3559" w:rsidP="00172A5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эвакуировать обучающихся в случае возникновения угрозы их жизни и здоровью;</w:t>
      </w:r>
    </w:p>
    <w:p w:rsidR="000E3559" w:rsidRPr="00172A5E" w:rsidRDefault="000E3559" w:rsidP="00172A5E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обращаться в администрацию ОУ о необходимости ремонта или приобретения нового оборудования и инвентаря в целях организации и проведения лечебно-оздоровительной, культурной и спортивной работы с обучающимися, а также о содействии в организации и проведении такой работы.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4.5. Лица, ответственные за организацию и проведение лечебно-оздоровительной, культурной и спортивной работы обязаны: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– обеспечивать организацию образовательной деятельности, лечение и профилактику заболеваний, организацию отдыха обучающихся, осуществление лечебно-оздоровительной и спортивной работы, физическое и психологическое развитие обучающихся;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проверять исправность используемого оборудования и инвентаря;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– проводить с обучающимися инструктажи по технике безопасности, знакомить их с настоящими правилами, правилами поведения на конкретных объектах;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>– сообщать администрации ОУ о повреждениях используемого оборудования и инвентаря;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– при нахождении объекта лечебно-оздоровительной инфраструктуры, объекта культуры и спорта и иных объектов инфраструктуры ОУ на открытом воздухе использовать его при погодных условиях, соответствующих санитарно-гигиеническим нормам.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4.6. Участникам образовательного процесса, в т.ч. обучающимся, запрещается: </w:t>
      </w:r>
    </w:p>
    <w:p w:rsidR="000E3559" w:rsidRPr="00172A5E" w:rsidRDefault="000E3559" w:rsidP="00172A5E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4.6.1. Проносить с собой (без письменного разрешения администрации ОУ): – громоздкие предметы длина, ширина и высота которых превышает </w:t>
      </w:r>
      <w:smartTag w:uri="urn:schemas-microsoft-com:office:smarttags" w:element="metricconverter">
        <w:smartTagPr>
          <w:attr w:name="ProductID" w:val="150 см"/>
        </w:smartTagPr>
        <w:r w:rsidRPr="00172A5E">
          <w:rPr>
            <w:rFonts w:ascii="Times New Roman" w:hAnsi="Times New Roman"/>
            <w:sz w:val="28"/>
            <w:szCs w:val="28"/>
          </w:rPr>
          <w:t>150 см</w:t>
        </w:r>
      </w:smartTag>
      <w:r w:rsidRPr="00172A5E">
        <w:rPr>
          <w:rFonts w:ascii="Times New Roman" w:hAnsi="Times New Roman"/>
          <w:sz w:val="28"/>
          <w:szCs w:val="28"/>
        </w:rPr>
        <w:t xml:space="preserve">, длинномерные предметы, длина которых свыше </w:t>
      </w:r>
      <w:smartTag w:uri="urn:schemas-microsoft-com:office:smarttags" w:element="metricconverter">
        <w:smartTagPr>
          <w:attr w:name="ProductID" w:val="220 см"/>
        </w:smartTagPr>
        <w:r w:rsidRPr="00172A5E">
          <w:rPr>
            <w:rFonts w:ascii="Times New Roman" w:hAnsi="Times New Roman"/>
            <w:sz w:val="28"/>
            <w:szCs w:val="28"/>
          </w:rPr>
          <w:t>220 см</w:t>
        </w:r>
      </w:smartTag>
      <w:r w:rsidRPr="00172A5E">
        <w:rPr>
          <w:rFonts w:ascii="Times New Roman" w:hAnsi="Times New Roman"/>
          <w:sz w:val="28"/>
          <w:szCs w:val="28"/>
        </w:rPr>
        <w:t xml:space="preserve">.; </w:t>
      </w:r>
    </w:p>
    <w:p w:rsidR="000E3559" w:rsidRPr="00172A5E" w:rsidRDefault="000E3559" w:rsidP="00172A5E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огнестрельное оружие, колющие предметы;</w:t>
      </w:r>
    </w:p>
    <w:p w:rsidR="000E3559" w:rsidRPr="00172A5E" w:rsidRDefault="000E3559" w:rsidP="00172A5E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– легковоспламеняющиеся, взрывчатые, отравляющие, ядовитые вещества и предметы, в т. ч. газовые баллончики; </w:t>
      </w:r>
    </w:p>
    <w:p w:rsidR="000E3559" w:rsidRPr="00172A5E" w:rsidRDefault="000E3559" w:rsidP="00172A5E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велосипеды и иные транспортные средства, кроме детских и инвалидных колясок;</w:t>
      </w:r>
    </w:p>
    <w:p w:rsidR="000E3559" w:rsidRPr="00172A5E" w:rsidRDefault="000E3559" w:rsidP="00172A5E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животных и птиц.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781EE1">
        <w:rPr>
          <w:rFonts w:ascii="Times New Roman" w:hAnsi="Times New Roman"/>
          <w:sz w:val="28"/>
          <w:szCs w:val="28"/>
        </w:rPr>
        <w:t xml:space="preserve"> 4.6.2. Во время пользования объектом лечебно-оздоровительной инфраструктуры, объектом культуры и спорта и иными объектами инфраструктуры ОУ запрещается: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– использовать оборудование и инвентарь не по назначению, осуществлять его демонтаж, наносить повреждения, выносить его с объекта инфраструктуры без разрешения ответственного работника; </w:t>
      </w:r>
    </w:p>
    <w:p w:rsidR="000E3559" w:rsidRPr="00172A5E" w:rsidRDefault="000E3559" w:rsidP="00B048FE">
      <w:pPr>
        <w:pStyle w:val="ListParagraph"/>
        <w:numPr>
          <w:ilvl w:val="0"/>
          <w:numId w:val="11"/>
        </w:numPr>
        <w:ind w:left="0" w:firstLine="0"/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создавать ситуации, мешающие организации и проведению лечебно-оздоровительной, культурной и спортивной работы;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– наносить надписи и расклеивать без письменного разрешения администрации ОО объявления, плакаты и другую продукцию информационного или рекламного содержания; 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использовать инфраструктуры ОУ для занятий предпринимательской и иной деятельностью без письменного разрешения администрации ОУ;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прослушивать аудиозаписи или аудиотрансляции без наушников;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засорять и загрязнять сооружения и оборудование ОУ;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препятствовать выполнению служебных обязанностей ответственными лицами;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самовольно проникать в служебные и производственные помещения и на огражденную территорию объектов инфраструктуры ОУ;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находиться на территории и в помещениях объектов инфраструктуры</w:t>
      </w:r>
      <w:r>
        <w:t xml:space="preserve"> </w:t>
      </w:r>
      <w:r w:rsidRPr="00172A5E">
        <w:rPr>
          <w:rFonts w:ascii="Times New Roman" w:hAnsi="Times New Roman"/>
          <w:sz w:val="28"/>
          <w:szCs w:val="28"/>
        </w:rPr>
        <w:t xml:space="preserve">ОУ без разрешения ответственных лиц; </w:t>
      </w:r>
    </w:p>
    <w:p w:rsidR="000E3559" w:rsidRPr="00172A5E" w:rsidRDefault="000E3559" w:rsidP="00172A5E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>– проводить на объекты лиц, не являющихся обучающимися или работниками ОУ, без письменного разрешения администрации.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 4.7. С целью предупреждения несчастных случаев и противоправных действий на территории и в помещениях объектов инфраструктуры ОУ может осуществляться видеонаблюдение с видеозаписью.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E3559" w:rsidRDefault="000E3559">
      <w:p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 4.8. Участники образовательного процесса, в т. ч. обучающиеся, нарушившие настоящий Порядок, могут быть удалены с объекта инфраструктуры, а также привлечены к дисциплинарной ответственности в соответствии с локальными нормативными актами ОУ.</w:t>
      </w:r>
    </w:p>
    <w:p w:rsidR="000E3559" w:rsidRPr="00172A5E" w:rsidRDefault="000E3559">
      <w:pPr>
        <w:rPr>
          <w:rFonts w:ascii="Times New Roman" w:hAnsi="Times New Roman"/>
          <w:sz w:val="28"/>
          <w:szCs w:val="28"/>
        </w:rPr>
      </w:pPr>
      <w:r w:rsidRPr="00172A5E">
        <w:rPr>
          <w:rFonts w:ascii="Times New Roman" w:hAnsi="Times New Roman"/>
          <w:sz w:val="28"/>
          <w:szCs w:val="28"/>
        </w:rPr>
        <w:t xml:space="preserve"> 4.9. Участники образовательного процесса, в т. ч. обучающиеся, причинившие ущерб инфраструктуре ОУ, несут ответственность в случаях и порядке, предусмотренных действующим законодательством.</w:t>
      </w:r>
    </w:p>
    <w:sectPr w:rsidR="000E3559" w:rsidRPr="00172A5E" w:rsidSect="00B048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B7266"/>
    <w:multiLevelType w:val="hybridMultilevel"/>
    <w:tmpl w:val="F83A85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7BA"/>
    <w:multiLevelType w:val="hybridMultilevel"/>
    <w:tmpl w:val="7FCC36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34FD9"/>
    <w:multiLevelType w:val="hybridMultilevel"/>
    <w:tmpl w:val="1E7E2E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237D3"/>
    <w:multiLevelType w:val="hybridMultilevel"/>
    <w:tmpl w:val="92D207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35C12"/>
    <w:multiLevelType w:val="hybridMultilevel"/>
    <w:tmpl w:val="EE3E6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162F0"/>
    <w:multiLevelType w:val="hybridMultilevel"/>
    <w:tmpl w:val="D29065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133DC"/>
    <w:multiLevelType w:val="hybridMultilevel"/>
    <w:tmpl w:val="623AE8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41865"/>
    <w:multiLevelType w:val="hybridMultilevel"/>
    <w:tmpl w:val="0FFEC26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DB43001"/>
    <w:multiLevelType w:val="hybridMultilevel"/>
    <w:tmpl w:val="9604AB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6657A"/>
    <w:multiLevelType w:val="hybridMultilevel"/>
    <w:tmpl w:val="690683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5E7B82"/>
    <w:multiLevelType w:val="hybridMultilevel"/>
    <w:tmpl w:val="FC3C56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E7E"/>
    <w:rsid w:val="000B6CFE"/>
    <w:rsid w:val="000E3559"/>
    <w:rsid w:val="00132E7E"/>
    <w:rsid w:val="00172A5E"/>
    <w:rsid w:val="00235AB5"/>
    <w:rsid w:val="003938F6"/>
    <w:rsid w:val="00431EC0"/>
    <w:rsid w:val="00445196"/>
    <w:rsid w:val="00473F3B"/>
    <w:rsid w:val="004B7F12"/>
    <w:rsid w:val="005134EC"/>
    <w:rsid w:val="006F306D"/>
    <w:rsid w:val="00781EE1"/>
    <w:rsid w:val="00835F74"/>
    <w:rsid w:val="00890F4F"/>
    <w:rsid w:val="00974EA4"/>
    <w:rsid w:val="0099739B"/>
    <w:rsid w:val="00B048FE"/>
    <w:rsid w:val="00BC544D"/>
    <w:rsid w:val="00FB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5AB5"/>
    <w:pPr>
      <w:ind w:left="720"/>
      <w:contextualSpacing/>
    </w:pPr>
  </w:style>
  <w:style w:type="character" w:customStyle="1" w:styleId="TitleChar">
    <w:name w:val="Title Char"/>
    <w:link w:val="Title"/>
    <w:uiPriority w:val="99"/>
    <w:locked/>
    <w:rsid w:val="00172A5E"/>
    <w:rPr>
      <w:rFonts w:cs="Times New Roman"/>
      <w:b/>
      <w:color w:val="000000"/>
      <w:spacing w:val="-8"/>
      <w:sz w:val="28"/>
      <w:shd w:val="clear" w:color="auto" w:fill="FFFFFF"/>
    </w:rPr>
  </w:style>
  <w:style w:type="paragraph" w:styleId="Title">
    <w:name w:val="Title"/>
    <w:basedOn w:val="Normal"/>
    <w:link w:val="TitleChar2"/>
    <w:uiPriority w:val="99"/>
    <w:qFormat/>
    <w:rsid w:val="00172A5E"/>
    <w:pPr>
      <w:widowControl w:val="0"/>
      <w:shd w:val="clear" w:color="auto" w:fill="FFFFFF"/>
      <w:autoSpaceDE w:val="0"/>
      <w:autoSpaceDN w:val="0"/>
      <w:adjustRightInd w:val="0"/>
      <w:spacing w:before="475" w:after="0" w:line="245" w:lineRule="exact"/>
      <w:ind w:right="14"/>
      <w:jc w:val="center"/>
    </w:pPr>
    <w:rPr>
      <w:b/>
      <w:color w:val="000000"/>
      <w:spacing w:val="-8"/>
      <w:sz w:val="28"/>
    </w:rPr>
  </w:style>
  <w:style w:type="character" w:customStyle="1" w:styleId="TitleChar1">
    <w:name w:val="Title Char1"/>
    <w:basedOn w:val="DefaultParagraphFont"/>
    <w:link w:val="Title"/>
    <w:uiPriority w:val="10"/>
    <w:rsid w:val="00862BA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2">
    <w:name w:val="Title Char2"/>
    <w:basedOn w:val="DefaultParagraphFont"/>
    <w:link w:val="Title"/>
    <w:uiPriority w:val="99"/>
    <w:locked/>
    <w:rsid w:val="00172A5E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172A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35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6</Pages>
  <Words>1483</Words>
  <Characters>8457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директор34</dc:creator>
  <cp:keywords/>
  <dc:description/>
  <cp:lastModifiedBy>User</cp:lastModifiedBy>
  <cp:revision>3</cp:revision>
  <cp:lastPrinted>2017-10-22T10:45:00Z</cp:lastPrinted>
  <dcterms:created xsi:type="dcterms:W3CDTF">2017-10-22T10:45:00Z</dcterms:created>
  <dcterms:modified xsi:type="dcterms:W3CDTF">2017-10-24T16:25:00Z</dcterms:modified>
</cp:coreProperties>
</file>